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1646B49E">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bookmarkStart w:id="0" w:name="_GoBack"/>
      <w:bookmarkEnd w:id="0"/>
      <w:r>
        <w:rPr>
          <w:rFonts w:ascii="Times New Roman" w:eastAsia="宋体" w:hAnsi="Times New Roman" w:cs="Times New Roman" w:hint="default"/>
          <w:b w:val="0"/>
          <w:bCs w:val="0"/>
          <w:color w:val="0000FF"/>
          <w:sz w:val="21"/>
          <w:szCs w:val="21"/>
          <w:lang w:val="en-US" w:eastAsia="zh-CN"/>
        </w:rPr>
        <w:t>摘要</w:t>
      </w:r>
      <w:r>
        <w:rPr>
          <w:rFonts w:ascii="Times New Roman" w:hAnsi="Times New Roman" w:cs="Times New Roman" w:hint="eastAsia"/>
          <w:b w:val="0"/>
          <w:bCs w:val="0"/>
          <w:color w:val="0000FF"/>
          <w:sz w:val="21"/>
          <w:szCs w:val="21"/>
          <w:lang w:val="en-US" w:eastAsia="zh-CN"/>
        </w:rPr>
        <w:t>：</w:t>
      </w:r>
      <w:r>
        <w:rPr>
          <w:rFonts w:ascii="Times New Roman" w:eastAsia="宋体" w:hAnsi="Times New Roman" w:cs="Times New Roman" w:hint="default"/>
          <w:b w:val="0"/>
          <w:bCs w:val="0"/>
          <w:color w:val="0000FF"/>
          <w:sz w:val="21"/>
          <w:szCs w:val="21"/>
          <w:lang w:val="en-US" w:eastAsia="zh-CN"/>
        </w:rPr>
        <w:t>玉米是我国主要粮食作物和经济作物，在粮食安全和农业产业中占有重要的位置，提高玉米种植的产量和质量是玉米产业发展的重要研究方向。本文以优质高产玉米栽培技术集成优化和推广体系构建为研究重点，根据玉米生长发育特点以及山地种植的实际需要，对整地、选种、播种、田间管理、病虫害绿色防控等各个生育期的技术参数和操作规程进行梳理，分析基层农技推广落地的现实制约因素，提出多元协同、示范引领、分层培训、数字赋能四种可落地的推广路径，为玉米种植技术的普及应用提供实践参考，促进玉米产业质效提升和种植主体收益稳定增长。</w:t>
      </w:r>
    </w:p>
    <w:p w14:paraId="74CD4169">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p>
    <w:p w14:paraId="2B66F8AD">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r>
        <w:rPr>
          <w:rFonts w:ascii="Times New Roman" w:eastAsia="宋体" w:hAnsi="Times New Roman" w:cs="Times New Roman" w:hint="default"/>
          <w:b w:val="0"/>
          <w:bCs w:val="0"/>
          <w:color w:val="0000FF"/>
          <w:sz w:val="21"/>
          <w:szCs w:val="21"/>
          <w:lang w:val="en-US" w:eastAsia="zh-CN"/>
        </w:rPr>
        <w:t>1玉米优质高产栽培技术集成与推广的现实价值</w:t>
      </w:r>
    </w:p>
    <w:p w14:paraId="2CA38EE0">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r>
        <w:rPr>
          <w:rFonts w:ascii="Times New Roman" w:eastAsia="宋体" w:hAnsi="Times New Roman" w:cs="Times New Roman" w:hint="default"/>
          <w:b w:val="0"/>
          <w:bCs w:val="0"/>
          <w:color w:val="0000FF"/>
          <w:sz w:val="21"/>
          <w:szCs w:val="21"/>
          <w:lang w:val="en-US" w:eastAsia="zh-CN"/>
        </w:rPr>
        <w:t>1.1提升单位面积产能与籽粒商品品质</w:t>
      </w:r>
    </w:p>
    <w:p w14:paraId="1611E6A9">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r>
        <w:rPr>
          <w:rFonts w:ascii="Times New Roman" w:eastAsia="宋体" w:hAnsi="Times New Roman" w:cs="Times New Roman" w:hint="default"/>
          <w:b w:val="0"/>
          <w:bCs w:val="0"/>
          <w:color w:val="0000FF"/>
          <w:sz w:val="21"/>
          <w:szCs w:val="21"/>
          <w:lang w:val="en-US" w:eastAsia="zh-CN"/>
        </w:rPr>
        <w:t>玉米生产的主要目的就是用最少的耕地面积来达到产量和品质的同步提高，产量和品质的协同效应是评价种植技术应用价值的标准。优质高产栽培技术的集成应用，可以将优良品种适配、精准水肥调控、科学田间管护等各方面技术的优势整合起来，从品种角度保证玉米生长潜力和逆境耐受力，从管理角度给玉米整个生育期生长创造良好的环境条件，减少病虫草害和气象灾害造成的产量损失，从而达到单位面积产量和籽粒商品品质同时提高的目的。该种技术模式可以提高山地耕地资源的产出效率，缓解耕地资源刚性约束和粮食需求不断增长之间的矛盾，给山区粮食安全保障提供技术支持</w:t>
      </w:r>
      <w:r>
        <w:rPr>
          <w:rFonts w:ascii="Times New Roman" w:hAnsi="Times New Roman" w:cs="Times New Roman" w:hint="eastAsia"/>
          <w:b w:val="0"/>
          <w:bCs w:val="0"/>
          <w:color w:val="0000FF"/>
          <w:sz w:val="21"/>
          <w:szCs w:val="21"/>
          <w:vertAlign w:val="superscript"/>
          <w:lang w:val="en-US" w:eastAsia="zh-CN"/>
        </w:rPr>
        <w:t>[1]</w:t>
      </w:r>
      <w:r>
        <w:rPr>
          <w:rFonts w:ascii="Times New Roman" w:eastAsia="宋体" w:hAnsi="Times New Roman" w:cs="Times New Roman" w:hint="default"/>
          <w:b w:val="0"/>
          <w:bCs w:val="0"/>
          <w:color w:val="0000FF"/>
          <w:sz w:val="21"/>
          <w:szCs w:val="21"/>
          <w:lang w:val="en-US" w:eastAsia="zh-CN"/>
        </w:rPr>
        <w:t>。</w:t>
      </w:r>
    </w:p>
    <w:p w14:paraId="7FF1BEC1">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r>
        <w:rPr>
          <w:rFonts w:ascii="Times New Roman" w:eastAsia="宋体" w:hAnsi="Times New Roman" w:cs="Times New Roman" w:hint="default"/>
          <w:b w:val="0"/>
          <w:bCs w:val="0"/>
          <w:color w:val="0000FF"/>
          <w:sz w:val="21"/>
          <w:szCs w:val="21"/>
          <w:lang w:val="en-US" w:eastAsia="zh-CN"/>
        </w:rPr>
        <w:t>1.2推动山地玉米栽培模式集约化升级</w:t>
      </w:r>
    </w:p>
    <w:p w14:paraId="0303C2EA">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r>
        <w:rPr>
          <w:rFonts w:ascii="Times New Roman" w:eastAsia="宋体" w:hAnsi="Times New Roman" w:cs="Times New Roman" w:hint="default"/>
          <w:b w:val="0"/>
          <w:bCs w:val="0"/>
          <w:color w:val="0000FF"/>
          <w:sz w:val="21"/>
          <w:szCs w:val="21"/>
          <w:lang w:val="en-US" w:eastAsia="zh-CN"/>
        </w:rPr>
        <w:t>传统的分散式山地玉米种植方式，对于人力、水肥等生产要素的利用率较低，生产过程的标准化程度不高，不能满足现代农业发展的需要。优质高产栽培技术的革新和推广，可以促使山地农业生产要素得到优化配置，把零散的农户生产经验变成标准化的操作流程，推进机械化作业、精准施肥、绿色防控等技术的普及运用，削减生产过程中出现的资源浪费以及无效的人力投入，缩减种植户的劳动强度。该模式可以促使玉米生产由经验驱动的粗放式种植转变为以标准为引领的集约化生产，提高山地玉米生产的整体效率和抗风险能力，为区域玉米产业规模化、标准化发展提供技术支撑。</w:t>
      </w:r>
    </w:p>
    <w:p w14:paraId="309A2F1C">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p>
    <w:p w14:paraId="46659A07">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r>
        <w:rPr>
          <w:rFonts w:ascii="Times New Roman" w:eastAsia="宋体" w:hAnsi="Times New Roman" w:cs="Times New Roman" w:hint="default"/>
          <w:b w:val="0"/>
          <w:bCs w:val="0"/>
          <w:color w:val="0000FF"/>
          <w:sz w:val="21"/>
          <w:szCs w:val="21"/>
          <w:lang w:val="en-US" w:eastAsia="zh-CN"/>
        </w:rPr>
        <w:t>2.4全生育期田间精细化管控</w:t>
      </w:r>
    </w:p>
    <w:p w14:paraId="691D9E4D">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r>
        <w:rPr>
          <w:rFonts w:ascii="Times New Roman" w:eastAsia="宋体" w:hAnsi="Times New Roman" w:cs="Times New Roman" w:hint="default"/>
          <w:b w:val="0"/>
          <w:bCs w:val="0"/>
          <w:color w:val="0000FF"/>
          <w:sz w:val="21"/>
          <w:szCs w:val="21"/>
          <w:lang w:val="en-US" w:eastAsia="zh-CN"/>
        </w:rPr>
        <w:t>2.4.1分阶段精准水肥运筹</w:t>
      </w:r>
    </w:p>
    <w:p w14:paraId="626AEFDF">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r>
        <w:rPr>
          <w:rFonts w:ascii="Times New Roman" w:eastAsia="宋体" w:hAnsi="Times New Roman" w:cs="Times New Roman" w:hint="default"/>
          <w:b w:val="0"/>
          <w:bCs w:val="0"/>
          <w:color w:val="0000FF"/>
          <w:sz w:val="21"/>
          <w:szCs w:val="21"/>
          <w:lang w:val="en-US" w:eastAsia="zh-CN"/>
        </w:rPr>
        <w:t>水肥运筹是玉米产量和品质形成的重要保证，按需精准供给可以明显提高水肥利用率，符合山地农业节本增效的要求。基肥以外的追肥分两次施用，拔节期结合中耕作业施尿素150～225kg/hm²，促进茎叶生长和根系下扎；大喇叭口期重施穗肥，施尿素225～300kg/hm²，施氯化钾75～112.5kg/hm²，满足雌穗分化和籽粒发育的养分需要。灌浆期若植株出现脱肥早衰现象，可用1%尿素溶液和0.2%磷酸二氢钾溶液混合液进行叶面喷施，每公顷喷施药液750kg，间隔7天喷施两次，延长叶片的功能期，提高粒重。水分管理上，抽雄吐丝期是玉米需水临界期，土壤相对含水量低于70%时及时灌溉，灌水量控制在600～750m³/hm²，雨季及时疏通田间排水沟，防止积水渍害影响根系呼吸。</w:t>
      </w:r>
    </w:p>
    <w:p w14:paraId="12BBDAA4">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p>
    <w:p w14:paraId="492BC911">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r>
        <w:rPr>
          <w:rFonts w:ascii="Times New Roman" w:eastAsia="宋体" w:hAnsi="Times New Roman" w:cs="Times New Roman" w:hint="default"/>
          <w:b w:val="0"/>
          <w:bCs w:val="0"/>
          <w:color w:val="0000FF"/>
          <w:sz w:val="21"/>
          <w:szCs w:val="21"/>
          <w:lang w:val="en-US" w:eastAsia="zh-CN"/>
        </w:rPr>
        <w:t>3.3构建分层分类的精准化技术培训体系</w:t>
      </w:r>
    </w:p>
    <w:p w14:paraId="6565C32D">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r>
        <w:rPr>
          <w:rFonts w:ascii="Times New Roman" w:eastAsia="宋体" w:hAnsi="Times New Roman" w:cs="Times New Roman" w:hint="default"/>
          <w:b w:val="0"/>
          <w:bCs w:val="0"/>
          <w:color w:val="0000FF"/>
          <w:sz w:val="21"/>
          <w:szCs w:val="21"/>
          <w:lang w:val="en-US" w:eastAsia="zh-CN"/>
        </w:rPr>
        <w:t>实行三级分类培训制度，根据乡镇农技人员、村级示范户、普通种植户的不同需求制定不同的培训内容和考核标准。对乡镇农技人员开展季度实操认证培训，每次培训三天，其中两天为田间实操训练，一天为闭卷加现场考核，考核内容为品种适配判断、病虫害田间识别、水肥参数测算等主要技能，考核合格后颁发技术指导资格证，不合格人员需参加补训直至合格，保证一线推广人员全部具备独立指导能力。对村级示范户进行月度提升培训，主要针对技术细节的改进和带教能力的提高进行培训，培训结束后要求示范户回村举办一次小型田间分享会，带动周边农户共同学习。对普通种植户实行农时卡点巡回培训，在播种、追肥、病虫害防治等重要节点前3天，以行政村为单位组织半天集中培训，用方言讲解加实物标本、现场操作演示的方式，重点讲解当期必须完成的操作步骤和参数标准，对行动不便的老年种植户由村级信息员上门进行一对一实操指导。配套建立培训积分制度，农户参加培训可以累积积分，积分可以兑换相应的玉米种子、叶面肥等农资，提高农户参与的积极性。</w:t>
      </w:r>
    </w:p>
    <w:p w14:paraId="75536971">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p>
    <w:p w14:paraId="2D7495A3">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r>
        <w:rPr>
          <w:rFonts w:ascii="Times New Roman" w:eastAsia="宋体" w:hAnsi="Times New Roman" w:cs="Times New Roman" w:hint="default"/>
          <w:b w:val="0"/>
          <w:bCs w:val="0"/>
          <w:color w:val="0000FF"/>
          <w:sz w:val="21"/>
          <w:szCs w:val="21"/>
          <w:lang w:val="en-US" w:eastAsia="zh-CN"/>
        </w:rPr>
        <w:t>4结语</w:t>
      </w:r>
    </w:p>
    <w:p w14:paraId="70A7A3C3">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color w:val="0000FF"/>
          <w:sz w:val="21"/>
          <w:szCs w:val="21"/>
          <w:lang w:val="en-US" w:eastAsia="zh-CN"/>
        </w:rPr>
      </w:pPr>
      <w:r>
        <w:rPr>
          <w:rFonts w:ascii="Times New Roman" w:eastAsia="宋体" w:hAnsi="Times New Roman" w:cs="Times New Roman" w:hint="default"/>
          <w:b w:val="0"/>
          <w:bCs w:val="0"/>
          <w:color w:val="0000FF"/>
          <w:sz w:val="21"/>
          <w:szCs w:val="21"/>
          <w:lang w:val="en-US" w:eastAsia="zh-CN"/>
        </w:rPr>
        <w:t>优质高产玉米栽培技术的集成优化和体系化推广，是提高山地玉米生产效率、促进产业高质量发展的有力保证。技术层面参数细化、操作规范标准化，是保证技术应用效果的基本条件，推广层面多元路径创新，是技术转化为实际生产力的纽带。根据山地种植的资源禀赋和生产特点，不断结合不同的自然条件和生产实际，动态调整技术参数和推广方式，探索出更多的适合小农户生产的玉米技术服务形式，完善基层农技推广的运行机制，为玉米产业的可持续发展和区域粮食安全保障提供更加有力的技术支撑。</w:t>
      </w:r>
    </w:p>
    <w:p w14:paraId="53D05B7C"/>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356883"/>
    <w:rsid w:val="193568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Arial"/>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2026-07-20T05:52:00Z</dcterms:created>
  <dcterms:modified xsi:type="dcterms:W3CDTF">2026-07-20T05:54:08Z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50C63D1681D2433BB575297AE7371761_11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